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33" w:rsidRPr="005957BD" w:rsidRDefault="005957BD" w:rsidP="005957B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-409433</wp:posOffset>
            </wp:positionH>
            <wp:positionV relativeFrom="paragraph">
              <wp:posOffset>-491319</wp:posOffset>
            </wp:positionV>
            <wp:extent cx="6782745" cy="9798808"/>
            <wp:effectExtent l="0" t="0" r="0" b="0"/>
            <wp:wrapNone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2745" cy="9798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76B33" w:rsidRPr="0059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BD"/>
    <w:rsid w:val="005957BD"/>
    <w:rsid w:val="0063345E"/>
    <w:rsid w:val="00976B33"/>
    <w:rsid w:val="00AC0391"/>
    <w:rsid w:val="00C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B6BFC-4578-4CD3-88DA-662D2AF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VelasquezDiaz, Yeimi Y</dc:creator>
  <cp:keywords/>
  <dc:description/>
  <cp:lastModifiedBy>VelasquezDiaz, Yeimi Y</cp:lastModifiedBy>
  <cp:revision>1</cp:revision>
  <dcterms:created xsi:type="dcterms:W3CDTF">2017-01-05T03:23:00Z</dcterms:created>
  <dcterms:modified xsi:type="dcterms:W3CDTF">2017-01-05T03:24:00Z</dcterms:modified>
</cp:coreProperties>
</file>